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0B0" w:rsidRDefault="00A010B0" w:rsidP="00A010B0">
      <w:pPr>
        <w:jc w:val="both"/>
      </w:pPr>
    </w:p>
    <w:p w:rsidR="00A010B0" w:rsidRDefault="00A010B0" w:rsidP="00A010B0">
      <w:pPr>
        <w:tabs>
          <w:tab w:val="left" w:pos="240"/>
        </w:tabs>
        <w:ind w:left="284"/>
        <w:jc w:val="right"/>
        <w:rPr>
          <w:b/>
          <w:i/>
        </w:rPr>
      </w:pPr>
      <w:r w:rsidRPr="00A010B0">
        <w:rPr>
          <w:b/>
          <w:i/>
        </w:rPr>
        <w:t>Zał. Nr 5</w:t>
      </w:r>
    </w:p>
    <w:p w:rsidR="00A010B0" w:rsidRPr="00A010B0" w:rsidRDefault="00A010B0" w:rsidP="00A010B0">
      <w:pPr>
        <w:tabs>
          <w:tab w:val="left" w:pos="240"/>
        </w:tabs>
        <w:ind w:left="284"/>
        <w:jc w:val="right"/>
        <w:rPr>
          <w:b/>
          <w:i/>
        </w:rPr>
      </w:pPr>
    </w:p>
    <w:p w:rsidR="00A010B0" w:rsidRPr="00CF5D54" w:rsidRDefault="00A010B0" w:rsidP="00A010B0">
      <w:pPr>
        <w:numPr>
          <w:ilvl w:val="0"/>
          <w:numId w:val="1"/>
        </w:numPr>
        <w:tabs>
          <w:tab w:val="clear" w:pos="720"/>
          <w:tab w:val="num" w:pos="142"/>
          <w:tab w:val="left" w:pos="240"/>
        </w:tabs>
        <w:ind w:left="284" w:hanging="284"/>
        <w:jc w:val="both"/>
        <w:rPr>
          <w:b/>
        </w:rPr>
      </w:pPr>
      <w:r w:rsidRPr="00CF5D54">
        <w:t xml:space="preserve">Kredyt przeznaczony będzie na </w:t>
      </w:r>
      <w:r w:rsidR="00C901AF" w:rsidRPr="00CF5D54">
        <w:t xml:space="preserve"> </w:t>
      </w:r>
      <w:r w:rsidR="00C901AF" w:rsidRPr="001D60FB">
        <w:rPr>
          <w:szCs w:val="20"/>
          <w:lang w:eastAsia="ar-SA"/>
        </w:rPr>
        <w:t>sfinansowanie planowanego deficytu budżetowego Gminy Dukla</w:t>
      </w:r>
      <w:r w:rsidR="00C901AF" w:rsidRPr="00CF5D54">
        <w:t xml:space="preserve"> </w:t>
      </w:r>
      <w:r w:rsidR="002F3363">
        <w:t>na rok 20</w:t>
      </w:r>
      <w:r w:rsidR="002A7B83">
        <w:t>2</w:t>
      </w:r>
      <w:r w:rsidR="00277D1F">
        <w:t>3</w:t>
      </w:r>
      <w:r w:rsidR="002F3363">
        <w:t xml:space="preserve"> </w:t>
      </w:r>
      <w:r w:rsidRPr="00CF5D54">
        <w:t xml:space="preserve">w wysokości </w:t>
      </w:r>
      <w:r w:rsidR="00277D1F">
        <w:rPr>
          <w:b/>
        </w:rPr>
        <w:t>8</w:t>
      </w:r>
      <w:r w:rsidR="005E54C5">
        <w:rPr>
          <w:b/>
        </w:rPr>
        <w:t>.</w:t>
      </w:r>
      <w:r w:rsidR="00277D1F">
        <w:rPr>
          <w:b/>
        </w:rPr>
        <w:t>2</w:t>
      </w:r>
      <w:r w:rsidR="00616A47">
        <w:rPr>
          <w:b/>
        </w:rPr>
        <w:t>00</w:t>
      </w:r>
      <w:r w:rsidR="005E54C5">
        <w:rPr>
          <w:b/>
        </w:rPr>
        <w:t>.</w:t>
      </w:r>
      <w:r w:rsidR="00616A47">
        <w:rPr>
          <w:b/>
        </w:rPr>
        <w:t>000</w:t>
      </w:r>
      <w:r w:rsidR="005E54C5">
        <w:rPr>
          <w:b/>
        </w:rPr>
        <w:t>,</w:t>
      </w:r>
      <w:r w:rsidR="00616A47">
        <w:rPr>
          <w:b/>
        </w:rPr>
        <w:t>00</w:t>
      </w:r>
      <w:r w:rsidRPr="00CF5D54">
        <w:rPr>
          <w:b/>
        </w:rPr>
        <w:t xml:space="preserve"> zł (</w:t>
      </w:r>
      <w:r w:rsidR="0023266B">
        <w:t xml:space="preserve">słownie: </w:t>
      </w:r>
      <w:r w:rsidR="00277D1F">
        <w:t>osiem</w:t>
      </w:r>
      <w:r w:rsidR="005E54C5">
        <w:t xml:space="preserve"> milion</w:t>
      </w:r>
      <w:r w:rsidR="008257D9">
        <w:t>ów</w:t>
      </w:r>
      <w:r w:rsidR="0023266B">
        <w:t xml:space="preserve"> </w:t>
      </w:r>
      <w:r w:rsidR="00277D1F">
        <w:t>dwieście</w:t>
      </w:r>
      <w:r w:rsidR="0023266B">
        <w:t xml:space="preserve"> tysięcy</w:t>
      </w:r>
      <w:r w:rsidR="005E54C5">
        <w:t xml:space="preserve"> </w:t>
      </w:r>
      <w:r w:rsidR="00BB063C">
        <w:t>złot</w:t>
      </w:r>
      <w:r w:rsidR="00616A47">
        <w:t>ych</w:t>
      </w:r>
      <w:r w:rsidR="00BB063C">
        <w:t xml:space="preserve"> </w:t>
      </w:r>
      <w:r w:rsidR="00616A47">
        <w:t>00</w:t>
      </w:r>
      <w:r w:rsidRPr="00CF5D54">
        <w:t>/100</w:t>
      </w:r>
      <w:r w:rsidRPr="00CF5D54">
        <w:rPr>
          <w:b/>
        </w:rPr>
        <w:t>)</w:t>
      </w:r>
      <w:r w:rsidR="002F3363">
        <w:rPr>
          <w:b/>
        </w:rPr>
        <w:t xml:space="preserve"> </w:t>
      </w:r>
      <w:r w:rsidR="002F3363">
        <w:t xml:space="preserve">oraz na spłatę wcześniej zaciągniętych zobowiązań z tytułu zaciągniętych pożyczek i kredytów w kwocie </w:t>
      </w:r>
      <w:r w:rsidR="00277D1F" w:rsidRPr="00277D1F">
        <w:rPr>
          <w:b/>
        </w:rPr>
        <w:t>3</w:t>
      </w:r>
      <w:r w:rsidR="002F3363" w:rsidRPr="002F3363">
        <w:rPr>
          <w:b/>
        </w:rPr>
        <w:t>.</w:t>
      </w:r>
      <w:r w:rsidR="00277D1F">
        <w:rPr>
          <w:b/>
        </w:rPr>
        <w:t>52</w:t>
      </w:r>
      <w:r w:rsidR="002A7B83">
        <w:rPr>
          <w:b/>
        </w:rPr>
        <w:t>0</w:t>
      </w:r>
      <w:r w:rsidR="002F3363" w:rsidRPr="002F3363">
        <w:rPr>
          <w:b/>
        </w:rPr>
        <w:t>.</w:t>
      </w:r>
      <w:r w:rsidR="008257D9">
        <w:rPr>
          <w:b/>
        </w:rPr>
        <w:t>000</w:t>
      </w:r>
      <w:r w:rsidR="002F3363" w:rsidRPr="002F3363">
        <w:rPr>
          <w:b/>
        </w:rPr>
        <w:t>,</w:t>
      </w:r>
      <w:r w:rsidR="002A7B83">
        <w:rPr>
          <w:b/>
        </w:rPr>
        <w:t>0</w:t>
      </w:r>
      <w:r w:rsidR="002F3363" w:rsidRPr="002F3363">
        <w:rPr>
          <w:b/>
        </w:rPr>
        <w:t>0 zł</w:t>
      </w:r>
      <w:r w:rsidR="0023266B">
        <w:t xml:space="preserve"> ( słownie: </w:t>
      </w:r>
      <w:r w:rsidR="00277D1F">
        <w:t xml:space="preserve">trzy </w:t>
      </w:r>
      <w:r w:rsidR="002F3363">
        <w:t>milion</w:t>
      </w:r>
      <w:r w:rsidR="0023266B">
        <w:t>y</w:t>
      </w:r>
      <w:r w:rsidR="002F3363">
        <w:t xml:space="preserve"> </w:t>
      </w:r>
      <w:r w:rsidR="00277D1F">
        <w:t>pięćset dwadzieścia</w:t>
      </w:r>
      <w:r w:rsidR="002F3363">
        <w:t xml:space="preserve"> tysięcy </w:t>
      </w:r>
      <w:r w:rsidR="002A7B83">
        <w:t xml:space="preserve"> złotych 0</w:t>
      </w:r>
      <w:r w:rsidR="002F3363">
        <w:t xml:space="preserve">0/100 ). </w:t>
      </w:r>
    </w:p>
    <w:p w:rsidR="00A010B0" w:rsidRDefault="00A010B0" w:rsidP="00A010B0">
      <w:pPr>
        <w:numPr>
          <w:ilvl w:val="0"/>
          <w:numId w:val="1"/>
        </w:numPr>
        <w:tabs>
          <w:tab w:val="clear" w:pos="720"/>
          <w:tab w:val="num" w:pos="284"/>
        </w:tabs>
        <w:ind w:left="284" w:hanging="284"/>
        <w:jc w:val="both"/>
      </w:pPr>
      <w:r w:rsidRPr="00CF5D54">
        <w:t xml:space="preserve">Od kwoty wykorzystanego kredytu wykonawca będzie naliczał odsetki według </w:t>
      </w:r>
      <w:r w:rsidRPr="00CF5D54">
        <w:rPr>
          <w:b/>
        </w:rPr>
        <w:t xml:space="preserve"> </w:t>
      </w:r>
      <w:r w:rsidRPr="00CF5D54">
        <w:t>zmiennej stopy procentowej w stosunku rocznym, w oparciu o średnią arytmetyczną stawek WIBOR dla depozytów jednomiesięcznych w okresie od pierwszego do ostatniego dnia każdego miesiąca, poprzedzającego miesiąc kalendarzowy, w którym naliczane będą odsetki, powiększoną o marżę banku. Odsetki liczone będą w miesięcznych okresach obrachunkowych pokrywających się z miesiącami kalendarzowymi. Pierwszy okres obrachunkowy może być krótszy i rozpoczyna się w dniu pierwszego wykorzystania kredytu, to jest pierwszego obciążenia rachunku kredytowego, ostatni okres obrachunkowy może być krótszy i kończyć się w dniu spłaty ostatniej raty kredytu.</w:t>
      </w:r>
    </w:p>
    <w:p w:rsidR="00A010B0" w:rsidRPr="00CF5D54" w:rsidRDefault="00A010B0" w:rsidP="00A010B0">
      <w:pPr>
        <w:numPr>
          <w:ilvl w:val="0"/>
          <w:numId w:val="1"/>
        </w:numPr>
        <w:tabs>
          <w:tab w:val="clear" w:pos="720"/>
          <w:tab w:val="num" w:pos="284"/>
        </w:tabs>
        <w:ind w:left="0" w:firstLine="0"/>
      </w:pPr>
      <w:bookmarkStart w:id="0" w:name="_GoBack"/>
      <w:bookmarkEnd w:id="0"/>
      <w:r w:rsidRPr="00CF5D54">
        <w:t>Odsetki będą pobierane z dołu.</w:t>
      </w:r>
    </w:p>
    <w:p w:rsidR="00A010B0" w:rsidRPr="00CF5D54" w:rsidRDefault="00A010B0" w:rsidP="00A010B0">
      <w:pPr>
        <w:numPr>
          <w:ilvl w:val="0"/>
          <w:numId w:val="1"/>
        </w:numPr>
        <w:ind w:left="284" w:hanging="284"/>
        <w:jc w:val="both"/>
      </w:pPr>
      <w:r w:rsidRPr="00CF5D54">
        <w:t>Odsetki będą przekazywane w terminie 15 dni po zakończeniu miesięcznego okresu obrachunkowego  na wskazany w nocie odsetkowej</w:t>
      </w:r>
      <w:r w:rsidR="00BB063C">
        <w:t>/księgowej</w:t>
      </w:r>
      <w:r w:rsidRPr="00CF5D54">
        <w:t xml:space="preserve"> rachunek bankowy. </w:t>
      </w:r>
    </w:p>
    <w:p w:rsidR="00A010B0" w:rsidRPr="00CF5D54" w:rsidRDefault="00A010B0" w:rsidP="00A010B0">
      <w:pPr>
        <w:numPr>
          <w:ilvl w:val="0"/>
          <w:numId w:val="1"/>
        </w:numPr>
        <w:ind w:left="284" w:hanging="284"/>
        <w:jc w:val="both"/>
      </w:pPr>
      <w:r w:rsidRPr="00CF5D54">
        <w:t>Odsetki za miesiąc grudzień 20</w:t>
      </w:r>
      <w:r w:rsidR="002A7B83">
        <w:t>3</w:t>
      </w:r>
      <w:r w:rsidR="00277D1F">
        <w:t>7</w:t>
      </w:r>
      <w:r w:rsidR="002A7B83">
        <w:t xml:space="preserve"> r. płatne będą do 30.12.203</w:t>
      </w:r>
      <w:r w:rsidR="00277D1F">
        <w:t>7</w:t>
      </w:r>
      <w:r>
        <w:t xml:space="preserve"> </w:t>
      </w:r>
      <w:r w:rsidRPr="00CF5D54">
        <w:t xml:space="preserve">r. po uprzednim otrzymaniu </w:t>
      </w:r>
      <w:r>
        <w:t xml:space="preserve"> </w:t>
      </w:r>
      <w:r w:rsidRPr="00CF5D54">
        <w:t>noty odsetkowej.</w:t>
      </w:r>
    </w:p>
    <w:p w:rsidR="00A010B0" w:rsidRPr="00CF5D54" w:rsidRDefault="00A010B0" w:rsidP="00A010B0">
      <w:pPr>
        <w:numPr>
          <w:ilvl w:val="0"/>
          <w:numId w:val="1"/>
        </w:numPr>
        <w:tabs>
          <w:tab w:val="clear" w:pos="720"/>
          <w:tab w:val="num" w:pos="284"/>
        </w:tabs>
        <w:ind w:left="426" w:hanging="426"/>
        <w:jc w:val="both"/>
      </w:pPr>
      <w:r>
        <w:t xml:space="preserve"> </w:t>
      </w:r>
      <w:r w:rsidRPr="00CF5D54">
        <w:t>Od nie spłaconego w terminie zadłużenia z tytułu zaciągniętego kredytu pobiera się odsetki ustawowe.</w:t>
      </w:r>
    </w:p>
    <w:p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W toku prawidłowej realizacji umowy kredytowej nie dopuszcza się naliczenia żadnych innych dodatkowych opłat ponad odsetki od kwoty wykorzystanego kredytu.</w:t>
      </w:r>
    </w:p>
    <w:p w:rsidR="00A010B0" w:rsidRPr="00CF5D54" w:rsidRDefault="00A010B0" w:rsidP="00A010B0">
      <w:pPr>
        <w:numPr>
          <w:ilvl w:val="0"/>
          <w:numId w:val="1"/>
        </w:numPr>
        <w:ind w:left="426" w:hanging="426"/>
        <w:jc w:val="both"/>
      </w:pPr>
      <w:r w:rsidRPr="00CF5D54">
        <w:t>Zamawiający zastrzega sobie możliwość niewykorzystania w całości kredytu, co będzie prowadziło do zmniejszenia rat kapitałowych odpowiednio do wykorzystanego kredytu lub wcześniejszej spłaty kredytu.</w:t>
      </w:r>
    </w:p>
    <w:p w:rsidR="00A010B0" w:rsidRPr="00CF5D54" w:rsidRDefault="00A010B0" w:rsidP="00A010B0">
      <w:pPr>
        <w:numPr>
          <w:ilvl w:val="0"/>
          <w:numId w:val="1"/>
        </w:numPr>
        <w:ind w:left="426" w:hanging="426"/>
      </w:pPr>
      <w:r w:rsidRPr="00CF5D54">
        <w:t xml:space="preserve">Zamawiający zobowiązuje się dokonywać spłaty zadłużenia z tytułu wykorzystania kredytu w następujących terminach i kwotach: </w:t>
      </w:r>
    </w:p>
    <w:p w:rsidR="00A010B0" w:rsidRPr="00CF5D54" w:rsidRDefault="00A010B0" w:rsidP="00A010B0"/>
    <w:p w:rsidR="00A010B0" w:rsidRPr="00CF5D54" w:rsidRDefault="008257D9" w:rsidP="00A010B0">
      <w:pPr>
        <w:jc w:val="both"/>
      </w:pPr>
      <w:r>
        <w:t xml:space="preserve">31.03.2024 r. – </w:t>
      </w:r>
      <w:r w:rsidR="00277D1F">
        <w:t>125</w:t>
      </w:r>
      <w:r w:rsidR="00A010B0" w:rsidRPr="00CF5D54">
        <w:t>.000,00 zł</w:t>
      </w:r>
    </w:p>
    <w:p w:rsidR="00A010B0" w:rsidRPr="00CF5D54" w:rsidRDefault="002A7B83" w:rsidP="00A010B0">
      <w:pPr>
        <w:jc w:val="both"/>
      </w:pPr>
      <w:r>
        <w:t xml:space="preserve">30.06.2024 r. – </w:t>
      </w:r>
      <w:r w:rsidR="00277D1F">
        <w:t>125</w:t>
      </w:r>
      <w:r w:rsidR="00A010B0" w:rsidRPr="00CF5D54">
        <w:t>.000,00 zł</w:t>
      </w:r>
    </w:p>
    <w:p w:rsidR="00A010B0" w:rsidRPr="00CF5D54" w:rsidRDefault="00CA0FE3" w:rsidP="00A010B0">
      <w:pPr>
        <w:jc w:val="both"/>
      </w:pPr>
      <w:r>
        <w:t xml:space="preserve">30.09.2024 r. – </w:t>
      </w:r>
      <w:r w:rsidR="00277D1F">
        <w:t>125</w:t>
      </w:r>
      <w:r w:rsidR="00A010B0" w:rsidRPr="00CF5D54">
        <w:t>.000,00 zł</w:t>
      </w:r>
    </w:p>
    <w:p w:rsidR="00A010B0" w:rsidRPr="00CF5D54" w:rsidRDefault="00277D1F" w:rsidP="00A010B0">
      <w:pPr>
        <w:jc w:val="both"/>
      </w:pPr>
      <w:r>
        <w:t>31.12.2024 r. – 125</w:t>
      </w:r>
      <w:r w:rsidR="00A010B0" w:rsidRPr="00CF5D54">
        <w:t>.</w:t>
      </w:r>
      <w:r w:rsidR="00CA0FE3">
        <w:t>000,00</w:t>
      </w:r>
      <w:r w:rsidR="00A010B0" w:rsidRPr="00CF5D54">
        <w:t xml:space="preserve"> zł</w:t>
      </w:r>
    </w:p>
    <w:p w:rsidR="00A010B0" w:rsidRPr="00CF5D54" w:rsidRDefault="00A010B0" w:rsidP="00A010B0"/>
    <w:p w:rsidR="00CA0FE3" w:rsidRPr="00CF5D54" w:rsidRDefault="008257D9" w:rsidP="00CA0FE3">
      <w:pPr>
        <w:jc w:val="both"/>
      </w:pPr>
      <w:r>
        <w:t xml:space="preserve">31.03.2025 r. – </w:t>
      </w:r>
      <w:r w:rsidR="00277D1F">
        <w:t>125</w:t>
      </w:r>
      <w:r w:rsidR="00CA0FE3" w:rsidRPr="00CF5D54">
        <w:t>.000,00 zł</w:t>
      </w:r>
    </w:p>
    <w:p w:rsidR="00CA0FE3" w:rsidRPr="00CF5D54" w:rsidRDefault="002F3363" w:rsidP="00CA0FE3">
      <w:pPr>
        <w:jc w:val="both"/>
      </w:pPr>
      <w:r>
        <w:t xml:space="preserve">30.06.2025 r. </w:t>
      </w:r>
      <w:r w:rsidR="00277D1F">
        <w:t>– 125</w:t>
      </w:r>
      <w:r w:rsidR="00CA0FE3" w:rsidRPr="00CF5D54">
        <w:t>.000,00 zł</w:t>
      </w:r>
    </w:p>
    <w:p w:rsidR="00CA0FE3" w:rsidRPr="00CF5D54" w:rsidRDefault="00277D1F" w:rsidP="00CA0FE3">
      <w:pPr>
        <w:jc w:val="both"/>
      </w:pPr>
      <w:r>
        <w:t>30.09.2025 r. – 125</w:t>
      </w:r>
      <w:r w:rsidR="00CA0FE3" w:rsidRPr="00CF5D54">
        <w:t>.000,00 zł</w:t>
      </w:r>
    </w:p>
    <w:p w:rsidR="00CA0FE3" w:rsidRDefault="0097154B" w:rsidP="00CA0FE3">
      <w:pPr>
        <w:jc w:val="both"/>
      </w:pPr>
      <w:r>
        <w:t xml:space="preserve">31.12.2025 r. – </w:t>
      </w:r>
      <w:r w:rsidR="00277D1F">
        <w:t>125</w:t>
      </w:r>
      <w:r w:rsidR="00CA0FE3">
        <w:t>.</w:t>
      </w:r>
      <w:r w:rsidR="00BB063C">
        <w:t>00</w:t>
      </w:r>
      <w:r w:rsidR="00CA0FE3">
        <w:t>0,00</w:t>
      </w:r>
      <w:r w:rsidR="00CA0FE3" w:rsidRPr="00CF5D54">
        <w:t xml:space="preserve"> zł</w:t>
      </w:r>
    </w:p>
    <w:p w:rsidR="00BB063C" w:rsidRDefault="00BB063C" w:rsidP="00CA0FE3">
      <w:pPr>
        <w:jc w:val="both"/>
      </w:pPr>
    </w:p>
    <w:p w:rsidR="00BB063C" w:rsidRPr="00CF5D54" w:rsidRDefault="00BB063C" w:rsidP="00BB063C">
      <w:pPr>
        <w:jc w:val="both"/>
      </w:pPr>
      <w:r>
        <w:t xml:space="preserve">31.03.2026 r. – </w:t>
      </w:r>
      <w:r w:rsidR="00277D1F">
        <w:t>5</w:t>
      </w:r>
      <w:r w:rsidR="008257D9">
        <w:t>0</w:t>
      </w:r>
      <w:r w:rsidRPr="00CF5D54">
        <w:t>.000,00 zł</w:t>
      </w:r>
    </w:p>
    <w:p w:rsidR="00BB063C" w:rsidRPr="00CF5D54" w:rsidRDefault="00277D1F" w:rsidP="00BB063C">
      <w:pPr>
        <w:jc w:val="both"/>
      </w:pPr>
      <w:r>
        <w:t xml:space="preserve">30.06.2026 r. – </w:t>
      </w:r>
      <w:r w:rsidR="008257D9">
        <w:t>50</w:t>
      </w:r>
      <w:r w:rsidR="00BB063C" w:rsidRPr="00CF5D54">
        <w:t>.000,00 zł</w:t>
      </w:r>
    </w:p>
    <w:p w:rsidR="00BB063C" w:rsidRPr="00CF5D54" w:rsidRDefault="0097154B" w:rsidP="00BB063C">
      <w:pPr>
        <w:jc w:val="both"/>
      </w:pPr>
      <w:r>
        <w:t xml:space="preserve">30.09.2026 </w:t>
      </w:r>
      <w:r w:rsidR="0023266B">
        <w:t xml:space="preserve">r. – </w:t>
      </w:r>
      <w:r w:rsidR="008257D9">
        <w:t>50</w:t>
      </w:r>
      <w:r w:rsidR="00BB063C" w:rsidRPr="00CF5D54">
        <w:t>.000,00 zł</w:t>
      </w:r>
    </w:p>
    <w:p w:rsidR="00BB063C" w:rsidRPr="00CF5D54" w:rsidRDefault="0097154B" w:rsidP="00BB063C">
      <w:pPr>
        <w:jc w:val="both"/>
      </w:pPr>
      <w:r>
        <w:t>31</w:t>
      </w:r>
      <w:r w:rsidR="00BB063C">
        <w:t xml:space="preserve">.12.2026 r. – </w:t>
      </w:r>
      <w:r w:rsidR="008257D9">
        <w:t>50</w:t>
      </w:r>
      <w:r>
        <w:t>.000,00</w:t>
      </w:r>
      <w:r w:rsidR="00BB063C" w:rsidRPr="00CF5D54">
        <w:t xml:space="preserve"> zł</w:t>
      </w:r>
    </w:p>
    <w:p w:rsidR="00BB063C" w:rsidRDefault="00BB063C" w:rsidP="00CA0FE3">
      <w:pPr>
        <w:jc w:val="both"/>
      </w:pPr>
    </w:p>
    <w:p w:rsidR="00277D1F" w:rsidRDefault="00277D1F" w:rsidP="0097154B">
      <w:pPr>
        <w:jc w:val="both"/>
      </w:pPr>
    </w:p>
    <w:p w:rsidR="00277D1F" w:rsidRDefault="00277D1F" w:rsidP="0097154B">
      <w:pPr>
        <w:jc w:val="both"/>
      </w:pPr>
    </w:p>
    <w:p w:rsidR="00277D1F" w:rsidRDefault="00277D1F" w:rsidP="0097154B">
      <w:pPr>
        <w:jc w:val="both"/>
      </w:pPr>
    </w:p>
    <w:p w:rsidR="0097154B" w:rsidRPr="00CF5D54" w:rsidRDefault="00616A47" w:rsidP="0097154B">
      <w:pPr>
        <w:jc w:val="both"/>
      </w:pPr>
      <w:r>
        <w:lastRenderedPageBreak/>
        <w:t xml:space="preserve">31.03.2027 r. – </w:t>
      </w:r>
      <w:r w:rsidR="00277D1F">
        <w:t>50</w:t>
      </w:r>
      <w:r w:rsidR="0097154B" w:rsidRPr="00CF5D54">
        <w:t>.</w:t>
      </w:r>
      <w:r w:rsidR="00277D1F">
        <w:t>0</w:t>
      </w:r>
      <w:r w:rsidR="0097154B" w:rsidRPr="00CF5D54">
        <w:t>00,00 zł</w:t>
      </w:r>
    </w:p>
    <w:p w:rsidR="0097154B" w:rsidRPr="00CF5D54" w:rsidRDefault="00277D1F" w:rsidP="0097154B">
      <w:pPr>
        <w:jc w:val="both"/>
      </w:pPr>
      <w:r>
        <w:t>30.06.2027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:rsidR="0097154B" w:rsidRPr="00CF5D54" w:rsidRDefault="00277D1F" w:rsidP="0097154B">
      <w:pPr>
        <w:jc w:val="both"/>
      </w:pPr>
      <w:r>
        <w:t>30.09.2027 r. – 50</w:t>
      </w:r>
      <w:r w:rsidR="0097154B" w:rsidRPr="00CF5D54">
        <w:t>.</w:t>
      </w:r>
      <w:r>
        <w:t>0</w:t>
      </w:r>
      <w:r w:rsidR="0097154B" w:rsidRPr="00CF5D54">
        <w:t>00,00 zł</w:t>
      </w:r>
    </w:p>
    <w:p w:rsidR="0097154B" w:rsidRPr="00CF5D54" w:rsidRDefault="002F3363" w:rsidP="0097154B">
      <w:pPr>
        <w:jc w:val="both"/>
      </w:pPr>
      <w:r>
        <w:t>31</w:t>
      </w:r>
      <w:r w:rsidR="0097154B">
        <w:t xml:space="preserve">.12.2027 r. – </w:t>
      </w:r>
      <w:r w:rsidR="00277D1F">
        <w:t>50</w:t>
      </w:r>
      <w:r w:rsidR="0097154B">
        <w:t>.</w:t>
      </w:r>
      <w:r w:rsidR="00277D1F">
        <w:t>0</w:t>
      </w:r>
      <w:r w:rsidR="00616A47">
        <w:t>00</w:t>
      </w:r>
      <w:r w:rsidR="0097154B">
        <w:t>,</w:t>
      </w:r>
      <w:r w:rsidR="00616A47">
        <w:t>00</w:t>
      </w:r>
      <w:r w:rsidR="0097154B" w:rsidRPr="00CF5D54">
        <w:t xml:space="preserve"> zł</w:t>
      </w:r>
    </w:p>
    <w:p w:rsidR="0097154B" w:rsidRPr="00CF5D54" w:rsidRDefault="0097154B" w:rsidP="00CA0FE3">
      <w:pPr>
        <w:jc w:val="both"/>
      </w:pPr>
    </w:p>
    <w:p w:rsidR="002F3363" w:rsidRPr="00CF5D54" w:rsidRDefault="008257D9" w:rsidP="002F3363">
      <w:pPr>
        <w:jc w:val="both"/>
      </w:pPr>
      <w:r>
        <w:t xml:space="preserve">31.03.2028 r. – </w:t>
      </w:r>
      <w:r w:rsidR="00277D1F">
        <w:t>5</w:t>
      </w:r>
      <w:r w:rsidR="002A7B83">
        <w:t>0</w:t>
      </w:r>
      <w:r w:rsidR="002F3363" w:rsidRPr="00CF5D54">
        <w:t>.000,00 zł</w:t>
      </w:r>
    </w:p>
    <w:p w:rsidR="002F3363" w:rsidRPr="00CF5D54" w:rsidRDefault="008257D9" w:rsidP="002F3363">
      <w:pPr>
        <w:jc w:val="both"/>
      </w:pPr>
      <w:r>
        <w:t xml:space="preserve">30.06.2028 r. </w:t>
      </w:r>
      <w:r w:rsidR="00277D1F">
        <w:t>– 5</w:t>
      </w:r>
      <w:r w:rsidR="002A7B83">
        <w:t>0</w:t>
      </w:r>
      <w:r w:rsidR="002F3363" w:rsidRPr="00CF5D54">
        <w:t>.000,00 zł</w:t>
      </w:r>
    </w:p>
    <w:p w:rsidR="002F3363" w:rsidRPr="00CF5D54" w:rsidRDefault="00277D1F" w:rsidP="002F3363">
      <w:pPr>
        <w:jc w:val="both"/>
      </w:pPr>
      <w:r>
        <w:t>30.09.2028 r. – 5</w:t>
      </w:r>
      <w:r w:rsidR="002A7B83">
        <w:t>0</w:t>
      </w:r>
      <w:r w:rsidR="002F3363" w:rsidRPr="00CF5D54">
        <w:t>.000,00 zł</w:t>
      </w:r>
    </w:p>
    <w:p w:rsidR="002F3363" w:rsidRPr="00CF5D54" w:rsidRDefault="002A7B83" w:rsidP="002F3363">
      <w:pPr>
        <w:jc w:val="both"/>
      </w:pPr>
      <w:r>
        <w:t>31</w:t>
      </w:r>
      <w:r w:rsidR="002F3363">
        <w:t xml:space="preserve">.12.2028 r. – </w:t>
      </w:r>
      <w:r w:rsidR="00277D1F">
        <w:t>5</w:t>
      </w:r>
      <w:r>
        <w:t>0</w:t>
      </w:r>
      <w:r w:rsidR="002F3363">
        <w:t>.</w:t>
      </w:r>
      <w:r>
        <w:t>000</w:t>
      </w:r>
      <w:r w:rsidR="002F3363">
        <w:t>,</w:t>
      </w:r>
      <w:r>
        <w:t>0</w:t>
      </w:r>
      <w:r w:rsidR="002F3363">
        <w:t>0</w:t>
      </w:r>
      <w:r w:rsidR="002F3363" w:rsidRPr="00CF5D54">
        <w:t xml:space="preserve"> zł</w:t>
      </w:r>
    </w:p>
    <w:p w:rsidR="00A010B0" w:rsidRPr="00CF5D54" w:rsidRDefault="00A010B0" w:rsidP="00A010B0">
      <w:pPr>
        <w:jc w:val="both"/>
      </w:pPr>
    </w:p>
    <w:p w:rsidR="002A7B83" w:rsidRPr="00CF5D54" w:rsidRDefault="002A7B83" w:rsidP="002A7B83">
      <w:pPr>
        <w:jc w:val="both"/>
      </w:pPr>
      <w:r>
        <w:t>31.03.202</w:t>
      </w:r>
      <w:r w:rsidR="00564C16">
        <w:t>9</w:t>
      </w:r>
      <w:r w:rsidR="008257D9">
        <w:t xml:space="preserve"> r. – </w:t>
      </w:r>
      <w:r w:rsidR="00277D1F">
        <w:t>5</w:t>
      </w:r>
      <w:r>
        <w:t>0</w:t>
      </w:r>
      <w:r w:rsidRPr="00CF5D54">
        <w:t>.000,00 zł</w:t>
      </w:r>
    </w:p>
    <w:p w:rsidR="002A7B83" w:rsidRPr="00CF5D54" w:rsidRDefault="00564C16" w:rsidP="002A7B83">
      <w:pPr>
        <w:jc w:val="both"/>
      </w:pPr>
      <w:r>
        <w:t>30.06.2029</w:t>
      </w:r>
      <w:r w:rsidR="00277D1F">
        <w:t xml:space="preserve"> r. – 5</w:t>
      </w:r>
      <w:r w:rsidR="002A7B83">
        <w:t>0</w:t>
      </w:r>
      <w:r w:rsidR="002A7B83" w:rsidRPr="00CF5D54">
        <w:t>.000,00 zł</w:t>
      </w:r>
    </w:p>
    <w:p w:rsidR="002A7B83" w:rsidRPr="00CF5D54" w:rsidRDefault="00564C16" w:rsidP="002A7B83">
      <w:pPr>
        <w:jc w:val="both"/>
      </w:pPr>
      <w:r>
        <w:t>30.09.2029</w:t>
      </w:r>
      <w:r w:rsidR="00277D1F">
        <w:t xml:space="preserve"> r. – 5</w:t>
      </w:r>
      <w:r w:rsidR="002A7B83">
        <w:t>0</w:t>
      </w:r>
      <w:r w:rsidR="002A7B83" w:rsidRPr="00CF5D54">
        <w:t>.000,00 zł</w:t>
      </w:r>
    </w:p>
    <w:p w:rsidR="00A010B0" w:rsidRDefault="002A7B83" w:rsidP="002A7B83">
      <w:pPr>
        <w:jc w:val="both"/>
      </w:pPr>
      <w:r>
        <w:t>31</w:t>
      </w:r>
      <w:r w:rsidR="00564C16">
        <w:t>.12.2029</w:t>
      </w:r>
      <w:r w:rsidR="00277D1F">
        <w:t xml:space="preserve"> r. – 5</w:t>
      </w:r>
      <w:r>
        <w:t>0.000,00</w:t>
      </w:r>
      <w:r w:rsidRPr="00CF5D54">
        <w:t xml:space="preserve"> zł</w:t>
      </w:r>
    </w:p>
    <w:p w:rsidR="002A7B83" w:rsidRDefault="002A7B83" w:rsidP="002A7B83">
      <w:pPr>
        <w:jc w:val="both"/>
      </w:pPr>
    </w:p>
    <w:p w:rsidR="002A7B83" w:rsidRPr="00CF5D54" w:rsidRDefault="00564C16" w:rsidP="002A7B83">
      <w:pPr>
        <w:jc w:val="both"/>
      </w:pPr>
      <w:r>
        <w:t>31.03.2030</w:t>
      </w:r>
      <w:r w:rsidR="008257D9">
        <w:t xml:space="preserve"> r. – </w:t>
      </w:r>
      <w:r w:rsidR="00277D1F">
        <w:t>5</w:t>
      </w:r>
      <w:r w:rsidR="0023266B">
        <w:t>0</w:t>
      </w:r>
      <w:r w:rsidR="002A7B83" w:rsidRPr="00CF5D54">
        <w:t>.000,00 zł</w:t>
      </w:r>
    </w:p>
    <w:p w:rsidR="002A7B83" w:rsidRPr="00CF5D54" w:rsidRDefault="00564C16" w:rsidP="002A7B83">
      <w:pPr>
        <w:jc w:val="both"/>
      </w:pPr>
      <w:r>
        <w:t>30.06.2030</w:t>
      </w:r>
      <w:r w:rsidR="008257D9">
        <w:t xml:space="preserve"> r. – </w:t>
      </w:r>
      <w:r w:rsidR="00277D1F">
        <w:t>5</w:t>
      </w:r>
      <w:r w:rsidR="0023266B">
        <w:t>0</w:t>
      </w:r>
      <w:r w:rsidR="002A7B83" w:rsidRPr="00CF5D54">
        <w:t>.000,00 zł</w:t>
      </w:r>
    </w:p>
    <w:p w:rsidR="002A7B83" w:rsidRPr="00CF5D54" w:rsidRDefault="00564C16" w:rsidP="002A7B83">
      <w:pPr>
        <w:jc w:val="both"/>
      </w:pPr>
      <w:r>
        <w:t>30.09.2030</w:t>
      </w:r>
      <w:r w:rsidR="00277D1F">
        <w:t xml:space="preserve"> r. – 5</w:t>
      </w:r>
      <w:r w:rsidR="0023266B">
        <w:t>0</w:t>
      </w:r>
      <w:r w:rsidR="002A7B83" w:rsidRPr="00CF5D54">
        <w:t>.000,00 zł</w:t>
      </w:r>
    </w:p>
    <w:p w:rsidR="002A7B83" w:rsidRDefault="00277D1F" w:rsidP="002A7B83">
      <w:pPr>
        <w:jc w:val="both"/>
      </w:pPr>
      <w:r>
        <w:t>31.12.2030 r. – 5</w:t>
      </w:r>
      <w:r w:rsidR="0023266B">
        <w:t>0</w:t>
      </w:r>
      <w:r w:rsidR="002A7B83">
        <w:t>.</w:t>
      </w:r>
      <w:r w:rsidR="008257D9">
        <w:t>000</w:t>
      </w:r>
      <w:r w:rsidR="002A7B83">
        <w:t>,00</w:t>
      </w:r>
      <w:r w:rsidR="002A7B83" w:rsidRPr="00CF5D54">
        <w:t xml:space="preserve"> zł</w:t>
      </w:r>
    </w:p>
    <w:p w:rsidR="002A7B83" w:rsidRDefault="002A7B83" w:rsidP="002A7B83">
      <w:pPr>
        <w:jc w:val="both"/>
      </w:pPr>
    </w:p>
    <w:p w:rsidR="00A64B75" w:rsidRPr="00CF5D54" w:rsidRDefault="00A64B75" w:rsidP="00A64B75">
      <w:pPr>
        <w:jc w:val="both"/>
      </w:pPr>
      <w:r>
        <w:t xml:space="preserve">31.03.2031 r. – </w:t>
      </w:r>
      <w:r w:rsidR="00277D1F">
        <w:t>202</w:t>
      </w:r>
      <w:r w:rsidRPr="00CF5D54">
        <w:t>.</w:t>
      </w:r>
      <w:r w:rsidR="00277D1F">
        <w:t>5</w:t>
      </w:r>
      <w:r w:rsidRPr="00CF5D54">
        <w:t>00,00 zł</w:t>
      </w:r>
    </w:p>
    <w:p w:rsidR="00A64B75" w:rsidRPr="00CF5D54" w:rsidRDefault="00277D1F" w:rsidP="00A64B75">
      <w:pPr>
        <w:jc w:val="both"/>
      </w:pPr>
      <w:r>
        <w:t>30.06.2031 r. – 202.5</w:t>
      </w:r>
      <w:r w:rsidR="00A64B75" w:rsidRPr="00CF5D54">
        <w:t>00,00 zł</w:t>
      </w:r>
    </w:p>
    <w:p w:rsidR="00A64B75" w:rsidRPr="00CF5D54" w:rsidRDefault="00277D1F" w:rsidP="00A64B75">
      <w:pPr>
        <w:jc w:val="both"/>
      </w:pPr>
      <w:r>
        <w:t>30.09.2031 r. – 202</w:t>
      </w:r>
      <w:r w:rsidR="00A64B75" w:rsidRPr="00CF5D54">
        <w:t>.</w:t>
      </w:r>
      <w:r>
        <w:t>5</w:t>
      </w:r>
      <w:r w:rsidR="00A64B75" w:rsidRPr="00CF5D54">
        <w:t>00,00 zł</w:t>
      </w:r>
    </w:p>
    <w:p w:rsidR="00A64B75" w:rsidRDefault="00277D1F" w:rsidP="002A7B83">
      <w:pPr>
        <w:jc w:val="both"/>
      </w:pPr>
      <w:r>
        <w:t>31.12.2031 r. – 202.5</w:t>
      </w:r>
      <w:r w:rsidR="00A64B75">
        <w:t>00,00</w:t>
      </w:r>
      <w:r w:rsidR="00A64B75" w:rsidRPr="00CF5D54">
        <w:t xml:space="preserve"> zł</w:t>
      </w:r>
    </w:p>
    <w:p w:rsidR="00A64B75" w:rsidRDefault="00A64B75" w:rsidP="002A7B83">
      <w:pPr>
        <w:jc w:val="both"/>
      </w:pPr>
    </w:p>
    <w:p w:rsidR="00A64B75" w:rsidRPr="00CF5D54" w:rsidRDefault="00277D1F" w:rsidP="00A64B75">
      <w:pPr>
        <w:jc w:val="both"/>
      </w:pPr>
      <w:r>
        <w:t>31.03.2032 r. – 30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30.06.2032 r. – 30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30.09.2032 r. – 30</w:t>
      </w:r>
      <w:r w:rsidR="00A64B75">
        <w:t>0</w:t>
      </w:r>
      <w:r w:rsidR="00A64B75" w:rsidRPr="00CF5D54">
        <w:t>.000,00 zł</w:t>
      </w:r>
    </w:p>
    <w:p w:rsidR="00A64B75" w:rsidRDefault="00277D1F" w:rsidP="00A64B75">
      <w:pPr>
        <w:jc w:val="both"/>
      </w:pPr>
      <w:r>
        <w:t>31.12.2032 r. – 30</w:t>
      </w:r>
      <w:r w:rsidR="00A64B75">
        <w:t>0.000,00</w:t>
      </w:r>
      <w:r w:rsidR="00A64B75" w:rsidRPr="00CF5D54">
        <w:t xml:space="preserve"> zł</w:t>
      </w:r>
    </w:p>
    <w:p w:rsidR="00A64B75" w:rsidRDefault="00A64B75" w:rsidP="00A64B75">
      <w:pPr>
        <w:jc w:val="both"/>
      </w:pPr>
    </w:p>
    <w:p w:rsidR="00A64B75" w:rsidRPr="00CF5D54" w:rsidRDefault="00277D1F" w:rsidP="00A64B75">
      <w:pPr>
        <w:jc w:val="both"/>
      </w:pPr>
      <w:r>
        <w:t>31.03.2033 r. – 35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30.06.2033 r. – 35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30.09.2033 r. – 35</w:t>
      </w:r>
      <w:r w:rsidR="00A64B75">
        <w:t>0</w:t>
      </w:r>
      <w:r w:rsidR="00A64B75" w:rsidRPr="00CF5D54">
        <w:t>.000,00 zł</w:t>
      </w:r>
    </w:p>
    <w:p w:rsidR="00A64B75" w:rsidRDefault="00277D1F" w:rsidP="00A64B75">
      <w:pPr>
        <w:jc w:val="both"/>
      </w:pPr>
      <w:r>
        <w:t>31.12.2033 r. – 35</w:t>
      </w:r>
      <w:r w:rsidR="00A64B75">
        <w:t>0.000,00</w:t>
      </w:r>
      <w:r w:rsidR="00A64B75" w:rsidRPr="00CF5D54">
        <w:t xml:space="preserve"> zł</w:t>
      </w:r>
    </w:p>
    <w:p w:rsidR="00A64B75" w:rsidRDefault="00A64B75" w:rsidP="00A64B75">
      <w:pPr>
        <w:jc w:val="both"/>
      </w:pPr>
    </w:p>
    <w:p w:rsidR="00A64B75" w:rsidRPr="00CF5D54" w:rsidRDefault="00277D1F" w:rsidP="00A64B75">
      <w:pPr>
        <w:jc w:val="both"/>
      </w:pPr>
      <w:r>
        <w:t>31.03.2034 r. – 35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30.06.2034 r. – 35</w:t>
      </w:r>
      <w:r w:rsidR="00A64B75">
        <w:t>0</w:t>
      </w:r>
      <w:r w:rsidR="00A64B75" w:rsidRPr="00CF5D54">
        <w:t>.000,00 zł</w:t>
      </w:r>
    </w:p>
    <w:p w:rsidR="00A64B75" w:rsidRPr="00CF5D54" w:rsidRDefault="00A64B75" w:rsidP="00A64B75">
      <w:pPr>
        <w:jc w:val="both"/>
      </w:pPr>
      <w:r>
        <w:t xml:space="preserve">30.09.2034 r. </w:t>
      </w:r>
      <w:r w:rsidR="00277D1F">
        <w:t>– 35</w:t>
      </w:r>
      <w:r>
        <w:t>0</w:t>
      </w:r>
      <w:r w:rsidRPr="00CF5D54">
        <w:t>.000,00 zł</w:t>
      </w:r>
    </w:p>
    <w:p w:rsidR="00A64B75" w:rsidRDefault="00277D1F" w:rsidP="00A64B75">
      <w:pPr>
        <w:jc w:val="both"/>
      </w:pPr>
      <w:r>
        <w:t>31.12.2034 r. – 35</w:t>
      </w:r>
      <w:r w:rsidR="00A64B75">
        <w:t>0.000,00</w:t>
      </w:r>
      <w:r w:rsidR="00A64B75" w:rsidRPr="00CF5D54">
        <w:t xml:space="preserve"> zł</w:t>
      </w:r>
    </w:p>
    <w:p w:rsidR="00A64B75" w:rsidRDefault="00A64B75" w:rsidP="002A7B83">
      <w:pPr>
        <w:jc w:val="both"/>
      </w:pPr>
    </w:p>
    <w:p w:rsidR="00A64B75" w:rsidRPr="00CF5D54" w:rsidRDefault="00277D1F" w:rsidP="00A64B75">
      <w:pPr>
        <w:jc w:val="both"/>
      </w:pPr>
      <w:r>
        <w:t>31.03.2035 r. – 35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30.06.2035 r. – 35</w:t>
      </w:r>
      <w:r w:rsidR="00A64B75">
        <w:t>0</w:t>
      </w:r>
      <w:r w:rsidR="00A64B75" w:rsidRPr="00CF5D54">
        <w:t>.000,00 zł</w:t>
      </w:r>
    </w:p>
    <w:p w:rsidR="00A64B75" w:rsidRPr="00CF5D54" w:rsidRDefault="00277D1F" w:rsidP="00A64B75">
      <w:pPr>
        <w:jc w:val="both"/>
      </w:pPr>
      <w:r>
        <w:t>30.09.2035 r. – 35</w:t>
      </w:r>
      <w:r w:rsidR="00A64B75">
        <w:t>0</w:t>
      </w:r>
      <w:r w:rsidR="00A64B75" w:rsidRPr="00CF5D54">
        <w:t>.000,00 zł</w:t>
      </w:r>
    </w:p>
    <w:p w:rsidR="00A64B75" w:rsidRDefault="00277D1F" w:rsidP="00A64B75">
      <w:pPr>
        <w:jc w:val="both"/>
      </w:pPr>
      <w:r>
        <w:t>31.12.2035 r. – 35</w:t>
      </w:r>
      <w:r w:rsidR="00A64B75">
        <w:t>0.000,00</w:t>
      </w:r>
      <w:r w:rsidR="00A64B75" w:rsidRPr="00CF5D54">
        <w:t xml:space="preserve"> zł</w:t>
      </w:r>
    </w:p>
    <w:p w:rsidR="00A64B75" w:rsidRDefault="00A64B75" w:rsidP="002A7B83">
      <w:pPr>
        <w:jc w:val="both"/>
      </w:pPr>
    </w:p>
    <w:p w:rsidR="00A64B75" w:rsidRPr="00CF5D54" w:rsidRDefault="00277D1F" w:rsidP="00A64B75">
      <w:pPr>
        <w:jc w:val="both"/>
      </w:pPr>
      <w:r>
        <w:t>31.03.2036 r. – 277</w:t>
      </w:r>
      <w:r w:rsidR="00A64B75" w:rsidRPr="00CF5D54">
        <w:t>.</w:t>
      </w:r>
      <w:r>
        <w:t>5</w:t>
      </w:r>
      <w:r w:rsidR="00A64B75" w:rsidRPr="00CF5D54">
        <w:t>00,00 zł</w:t>
      </w:r>
    </w:p>
    <w:p w:rsidR="00A64B75" w:rsidRPr="00CF5D54" w:rsidRDefault="00277D1F" w:rsidP="00A64B75">
      <w:pPr>
        <w:jc w:val="both"/>
      </w:pPr>
      <w:r>
        <w:t>30.06.2036 r. – 277.5</w:t>
      </w:r>
      <w:r w:rsidR="00A64B75" w:rsidRPr="00CF5D54">
        <w:t>00,00 zł</w:t>
      </w:r>
    </w:p>
    <w:p w:rsidR="00A64B75" w:rsidRPr="00CF5D54" w:rsidRDefault="00277D1F" w:rsidP="00A64B75">
      <w:pPr>
        <w:jc w:val="both"/>
      </w:pPr>
      <w:r>
        <w:t>30.09.2036 r. – 277</w:t>
      </w:r>
      <w:r w:rsidR="00A64B75" w:rsidRPr="00CF5D54">
        <w:t>.</w:t>
      </w:r>
      <w:r>
        <w:t>5</w:t>
      </w:r>
      <w:r w:rsidR="00A64B75" w:rsidRPr="00CF5D54">
        <w:t>00,00 zł</w:t>
      </w:r>
    </w:p>
    <w:p w:rsidR="00A64B75" w:rsidRDefault="00277D1F" w:rsidP="00A64B75">
      <w:pPr>
        <w:jc w:val="both"/>
      </w:pPr>
      <w:r>
        <w:t>31.12.2036 r. – 277.5</w:t>
      </w:r>
      <w:r w:rsidR="00A64B75">
        <w:t>00,00</w:t>
      </w:r>
      <w:r w:rsidR="00A64B75" w:rsidRPr="00CF5D54">
        <w:t xml:space="preserve"> zł</w:t>
      </w:r>
    </w:p>
    <w:p w:rsidR="00277D1F" w:rsidRDefault="00277D1F" w:rsidP="00A64B75">
      <w:pPr>
        <w:jc w:val="both"/>
      </w:pPr>
    </w:p>
    <w:p w:rsidR="00277D1F" w:rsidRPr="00CF5D54" w:rsidRDefault="00277D1F" w:rsidP="00277D1F">
      <w:pPr>
        <w:jc w:val="both"/>
      </w:pPr>
      <w:r>
        <w:lastRenderedPageBreak/>
        <w:t>31.03.2037 r. – 600</w:t>
      </w:r>
      <w:r w:rsidRPr="00CF5D54">
        <w:t>.</w:t>
      </w:r>
      <w:r>
        <w:t>0</w:t>
      </w:r>
      <w:r w:rsidRPr="00CF5D54">
        <w:t>00,00 zł</w:t>
      </w:r>
    </w:p>
    <w:p w:rsidR="00277D1F" w:rsidRPr="00CF5D54" w:rsidRDefault="00277D1F" w:rsidP="00277D1F">
      <w:pPr>
        <w:jc w:val="both"/>
      </w:pPr>
      <w:r>
        <w:t>30.06.2037 r. – 600.0</w:t>
      </w:r>
      <w:r w:rsidRPr="00CF5D54">
        <w:t>00,00 zł</w:t>
      </w:r>
    </w:p>
    <w:p w:rsidR="00277D1F" w:rsidRPr="00CF5D54" w:rsidRDefault="00277D1F" w:rsidP="00277D1F">
      <w:pPr>
        <w:jc w:val="both"/>
      </w:pPr>
      <w:r>
        <w:t>30.09.2037 r. – 600</w:t>
      </w:r>
      <w:r w:rsidRPr="00CF5D54">
        <w:t>.</w:t>
      </w:r>
      <w:r>
        <w:t>0</w:t>
      </w:r>
      <w:r w:rsidRPr="00CF5D54">
        <w:t>00,00 zł</w:t>
      </w:r>
    </w:p>
    <w:p w:rsidR="00277D1F" w:rsidRDefault="00277D1F" w:rsidP="00277D1F">
      <w:pPr>
        <w:jc w:val="both"/>
      </w:pPr>
      <w:r>
        <w:t>20.12.2037 r. – 600.000,00</w:t>
      </w:r>
      <w:r w:rsidRPr="00CF5D54">
        <w:t xml:space="preserve"> zł</w:t>
      </w:r>
    </w:p>
    <w:p w:rsidR="00A64B75" w:rsidRPr="00CF5D54" w:rsidRDefault="00A64B75" w:rsidP="002A7B83">
      <w:pPr>
        <w:jc w:val="both"/>
      </w:pPr>
    </w:p>
    <w:p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284" w:hanging="284"/>
        <w:jc w:val="both"/>
      </w:pPr>
      <w:r w:rsidRPr="00CF5D54">
        <w:t>Zamawiającemu przysługuje prawo przedterminowej spłaty całości lub części kredytu bez dodatkowych opłat lub prowizji na rzecz banku.</w:t>
      </w:r>
    </w:p>
    <w:p w:rsidR="00A010B0" w:rsidRPr="00A010B0" w:rsidRDefault="00A010B0" w:rsidP="00A010B0">
      <w:pPr>
        <w:numPr>
          <w:ilvl w:val="0"/>
          <w:numId w:val="1"/>
        </w:numPr>
        <w:tabs>
          <w:tab w:val="left" w:pos="360"/>
        </w:tabs>
        <w:ind w:left="284" w:hanging="284"/>
        <w:jc w:val="both"/>
      </w:pPr>
      <w:r w:rsidRPr="00A010B0">
        <w:t>Zamawiający przewiduje istotne zmiany postanowień zawartej umowy w stosunku do treści oferty – dopuszczalne w formie aneksu i dotyczące zmiany harmonogramu spłaty kredytu tj. terminu i kwoty spłaty w poszczególnych latach.</w:t>
      </w:r>
    </w:p>
    <w:p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284" w:hanging="284"/>
        <w:jc w:val="both"/>
      </w:pPr>
      <w:r w:rsidRPr="00CF5D54">
        <w:t>W przypadku nieuruchomienia części kredytu w terminie do 31.12.20</w:t>
      </w:r>
      <w:r w:rsidR="002A7B83">
        <w:t>2</w:t>
      </w:r>
      <w:r w:rsidR="00D263E2">
        <w:t>3</w:t>
      </w:r>
      <w:r w:rsidRPr="00CF5D54">
        <w:t xml:space="preserve"> r. Kredytobiorca przedłoży zaktualizowany harmonogram spłat kredytu.</w:t>
      </w:r>
    </w:p>
    <w:p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>Zabezpieczeniem kredytu jest weksel własny In bl</w:t>
      </w:r>
      <w:r w:rsidR="00D263E2">
        <w:t>anco wraz z deklaracja wekslową ( z kontrasygnatą skarbnika ).</w:t>
      </w:r>
    </w:p>
    <w:p w:rsidR="00A010B0" w:rsidRPr="00CF5D54" w:rsidRDefault="00A010B0" w:rsidP="00A010B0">
      <w:pPr>
        <w:numPr>
          <w:ilvl w:val="0"/>
          <w:numId w:val="1"/>
        </w:numPr>
        <w:tabs>
          <w:tab w:val="left" w:pos="360"/>
        </w:tabs>
        <w:ind w:left="426" w:hanging="426"/>
      </w:pPr>
      <w:r w:rsidRPr="00CF5D54">
        <w:t xml:space="preserve">Uruchomienie kredytu będzie odbywało się w ciągu </w:t>
      </w:r>
      <w:r w:rsidR="0097154B">
        <w:t>……</w:t>
      </w:r>
      <w:r w:rsidRPr="00CF5D54">
        <w:t xml:space="preserve"> dni od dnia złożenia pisemnego wniosku przez zamawiającego skierowanego na adres Wykonawcy.</w:t>
      </w:r>
    </w:p>
    <w:p w:rsidR="00A010B0" w:rsidRPr="00CF5D54" w:rsidRDefault="00A010B0" w:rsidP="00A010B0">
      <w:pPr>
        <w:tabs>
          <w:tab w:val="left" w:pos="360"/>
        </w:tabs>
      </w:pPr>
    </w:p>
    <w:p w:rsidR="00353E22" w:rsidRDefault="00353E22"/>
    <w:sectPr w:rsidR="00353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62B60DB"/>
    <w:multiLevelType w:val="hybridMultilevel"/>
    <w:tmpl w:val="8CDC77E0"/>
    <w:lvl w:ilvl="0" w:tplc="4A0C0D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66FA"/>
    <w:rsid w:val="000E72B4"/>
    <w:rsid w:val="000F3356"/>
    <w:rsid w:val="0023266B"/>
    <w:rsid w:val="00277D1F"/>
    <w:rsid w:val="002A7B83"/>
    <w:rsid w:val="002F3363"/>
    <w:rsid w:val="00353E22"/>
    <w:rsid w:val="00564C16"/>
    <w:rsid w:val="005E54C5"/>
    <w:rsid w:val="00616A47"/>
    <w:rsid w:val="006426B2"/>
    <w:rsid w:val="008257D9"/>
    <w:rsid w:val="0097154B"/>
    <w:rsid w:val="00A010B0"/>
    <w:rsid w:val="00A64B75"/>
    <w:rsid w:val="00BB063C"/>
    <w:rsid w:val="00BB6F33"/>
    <w:rsid w:val="00C901AF"/>
    <w:rsid w:val="00CA0FE3"/>
    <w:rsid w:val="00D263E2"/>
    <w:rsid w:val="00DA66FA"/>
    <w:rsid w:val="00FB6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91C84C0-0127-4D72-A3A0-77B2161F0E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0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3</Pages>
  <Words>630</Words>
  <Characters>3780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uzytkownik</dc:creator>
  <cp:keywords/>
  <dc:description/>
  <cp:lastModifiedBy>Jolanta Bik</cp:lastModifiedBy>
  <cp:revision>10</cp:revision>
  <dcterms:created xsi:type="dcterms:W3CDTF">2021-06-14T07:36:00Z</dcterms:created>
  <dcterms:modified xsi:type="dcterms:W3CDTF">2023-03-22T12:16:00Z</dcterms:modified>
</cp:coreProperties>
</file>